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AA" w:rsidRPr="0025413D" w:rsidRDefault="00F53DF9" w:rsidP="003443AA">
      <w:pPr>
        <w:pStyle w:val="NoSpacing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763D4B">
        <w:rPr>
          <w:rFonts w:ascii="Tahoma" w:hAnsi="Tahoma" w:cs="Tahoma"/>
          <w:noProof/>
          <w:sz w:val="25"/>
          <w:szCs w:val="25"/>
          <w:lang w:val="en-IN" w:eastAsia="en-IN" w:bidi="hi-IN"/>
        </w:rPr>
        <w:drawing>
          <wp:inline distT="0" distB="0" distL="0" distR="0" wp14:anchorId="6148EE7F" wp14:editId="45F274AC">
            <wp:extent cx="866692" cy="9144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19" cy="92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E70" w:rsidRPr="005F0B61" w:rsidRDefault="00783E70" w:rsidP="00783E70">
      <w:pPr>
        <w:pStyle w:val="NoSpacing"/>
        <w:jc w:val="center"/>
        <w:rPr>
          <w:rFonts w:ascii="Tahoma" w:hAnsi="Tahoma" w:cs="Tahoma"/>
          <w:sz w:val="26"/>
          <w:szCs w:val="26"/>
          <w:u w:val="single"/>
        </w:rPr>
      </w:pPr>
    </w:p>
    <w:p w:rsidR="00783E70" w:rsidRDefault="00783E70" w:rsidP="00783E70">
      <w:pPr>
        <w:pStyle w:val="NoSpacing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25413D">
        <w:rPr>
          <w:rFonts w:ascii="Tahoma" w:hAnsi="Tahoma" w:cs="Tahoma"/>
          <w:b/>
          <w:sz w:val="26"/>
          <w:szCs w:val="26"/>
          <w:u w:val="single"/>
        </w:rPr>
        <w:t>HEADQUARTERS, COAST GUARD REGION (NE)</w:t>
      </w:r>
      <w:proofErr w:type="gramStart"/>
      <w:r w:rsidRPr="0025413D">
        <w:rPr>
          <w:rFonts w:ascii="Tahoma" w:hAnsi="Tahoma" w:cs="Tahoma"/>
          <w:b/>
          <w:sz w:val="26"/>
          <w:szCs w:val="26"/>
          <w:u w:val="single"/>
        </w:rPr>
        <w:t>,  SYNTHESIS</w:t>
      </w:r>
      <w:proofErr w:type="gramEnd"/>
      <w:r w:rsidRPr="0025413D">
        <w:rPr>
          <w:rFonts w:ascii="Tahoma" w:hAnsi="Tahoma" w:cs="Tahoma"/>
          <w:b/>
          <w:sz w:val="26"/>
          <w:szCs w:val="26"/>
          <w:u w:val="single"/>
        </w:rPr>
        <w:t xml:space="preserve"> BUSINESS PARK, 6TH FLOOR, </w:t>
      </w:r>
    </w:p>
    <w:p w:rsidR="00783E70" w:rsidRPr="0025413D" w:rsidRDefault="00783E70" w:rsidP="00783E70">
      <w:pPr>
        <w:pStyle w:val="NoSpacing"/>
        <w:jc w:val="center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b/>
          <w:sz w:val="26"/>
          <w:szCs w:val="26"/>
          <w:u w:val="single"/>
        </w:rPr>
        <w:t>SHRACHI BUILDING, RAJARHAT, NEW TOWN</w:t>
      </w:r>
      <w:proofErr w:type="gramStart"/>
      <w:r w:rsidRPr="0025413D">
        <w:rPr>
          <w:rFonts w:ascii="Tahoma" w:hAnsi="Tahoma" w:cs="Tahoma"/>
          <w:b/>
          <w:sz w:val="26"/>
          <w:szCs w:val="26"/>
          <w:u w:val="single"/>
        </w:rPr>
        <w:t>,  KOLKATA</w:t>
      </w:r>
      <w:proofErr w:type="gramEnd"/>
      <w:r w:rsidRPr="0025413D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>
        <w:rPr>
          <w:rFonts w:ascii="Tahoma" w:hAnsi="Tahoma" w:cs="Tahoma"/>
          <w:b/>
          <w:sz w:val="26"/>
          <w:szCs w:val="26"/>
          <w:u w:val="single"/>
        </w:rPr>
        <w:t>–</w:t>
      </w:r>
      <w:r w:rsidRPr="0025413D">
        <w:rPr>
          <w:rFonts w:ascii="Tahoma" w:hAnsi="Tahoma" w:cs="Tahoma"/>
          <w:b/>
          <w:sz w:val="26"/>
          <w:szCs w:val="26"/>
          <w:u w:val="single"/>
        </w:rPr>
        <w:t xml:space="preserve"> 700</w:t>
      </w:r>
      <w:r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Pr="0025413D">
        <w:rPr>
          <w:rFonts w:ascii="Tahoma" w:hAnsi="Tahoma" w:cs="Tahoma"/>
          <w:b/>
          <w:sz w:val="26"/>
          <w:szCs w:val="26"/>
          <w:u w:val="single"/>
        </w:rPr>
        <w:t>1</w:t>
      </w:r>
      <w:r>
        <w:rPr>
          <w:rFonts w:ascii="Tahoma" w:hAnsi="Tahoma" w:cs="Tahoma"/>
          <w:b/>
          <w:sz w:val="26"/>
          <w:szCs w:val="26"/>
          <w:u w:val="single"/>
        </w:rPr>
        <w:t>61</w:t>
      </w:r>
    </w:p>
    <w:p w:rsidR="00783E70" w:rsidRPr="0025413D" w:rsidRDefault="00783E70" w:rsidP="00783E70">
      <w:pPr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783E70" w:rsidRPr="0025413D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1.</w:t>
      </w:r>
      <w:r>
        <w:rPr>
          <w:rFonts w:ascii="Tahoma" w:hAnsi="Tahoma" w:cs="Tahoma"/>
          <w:sz w:val="26"/>
          <w:szCs w:val="26"/>
        </w:rPr>
        <w:tab/>
      </w:r>
      <w:r w:rsidRPr="0025413D">
        <w:rPr>
          <w:rFonts w:ascii="Tahoma" w:hAnsi="Tahoma" w:cs="Tahoma"/>
          <w:sz w:val="26"/>
          <w:szCs w:val="26"/>
        </w:rPr>
        <w:t>Applications from eligible candidates are invited for the post</w:t>
      </w:r>
      <w:r>
        <w:rPr>
          <w:rFonts w:ascii="Tahoma" w:hAnsi="Tahoma" w:cs="Tahoma"/>
          <w:sz w:val="26"/>
          <w:szCs w:val="26"/>
        </w:rPr>
        <w:t xml:space="preserve"> of MT Driver(Ordinary Grade) on</w:t>
      </w:r>
      <w:r w:rsidRPr="0025413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D</w:t>
      </w:r>
      <w:r w:rsidRPr="0025413D">
        <w:rPr>
          <w:rFonts w:ascii="Tahoma" w:hAnsi="Tahoma" w:cs="Tahoma"/>
          <w:sz w:val="26"/>
          <w:szCs w:val="26"/>
        </w:rPr>
        <w:t xml:space="preserve">irect </w:t>
      </w:r>
      <w:r>
        <w:rPr>
          <w:rFonts w:ascii="Tahoma" w:hAnsi="Tahoma" w:cs="Tahoma"/>
          <w:sz w:val="26"/>
          <w:szCs w:val="26"/>
        </w:rPr>
        <w:t>R</w:t>
      </w:r>
      <w:r w:rsidRPr="0025413D">
        <w:rPr>
          <w:rFonts w:ascii="Tahoma" w:hAnsi="Tahoma" w:cs="Tahoma"/>
          <w:sz w:val="26"/>
          <w:szCs w:val="26"/>
        </w:rPr>
        <w:t xml:space="preserve">ecruitment basis as per </w:t>
      </w:r>
      <w:r>
        <w:rPr>
          <w:rFonts w:ascii="Tahoma" w:hAnsi="Tahoma" w:cs="Tahoma"/>
          <w:sz w:val="26"/>
          <w:szCs w:val="26"/>
        </w:rPr>
        <w:t>the details mentioned below</w:t>
      </w:r>
      <w:r w:rsidRPr="0025413D">
        <w:rPr>
          <w:rFonts w:ascii="Tahoma" w:hAnsi="Tahoma" w:cs="Tahoma"/>
          <w:sz w:val="26"/>
          <w:szCs w:val="26"/>
        </w:rPr>
        <w:t>:-</w:t>
      </w:r>
    </w:p>
    <w:p w:rsidR="00783E70" w:rsidRDefault="00783E70" w:rsidP="00783E70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tbl>
      <w:tblPr>
        <w:tblStyle w:val="TableGrid"/>
        <w:tblW w:w="15565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2524"/>
        <w:gridCol w:w="1559"/>
        <w:gridCol w:w="1701"/>
        <w:gridCol w:w="2126"/>
        <w:gridCol w:w="5245"/>
        <w:gridCol w:w="2410"/>
      </w:tblGrid>
      <w:tr w:rsidR="00783E70" w:rsidTr="00783E70"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E70" w:rsidRDefault="00783E70" w:rsidP="00783E7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NAME OF POST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E70" w:rsidRDefault="00783E70" w:rsidP="00783E7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NO. OF POST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E70" w:rsidRDefault="00783E70" w:rsidP="00783E7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INITIAL</w:t>
            </w:r>
          </w:p>
          <w:p w:rsidR="00783E70" w:rsidRDefault="00783E70" w:rsidP="00783E7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PLACE OF WORK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E70" w:rsidRDefault="00783E70" w:rsidP="00783E7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PAY BAND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E70" w:rsidRDefault="00783E70" w:rsidP="00783E7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MINIMUM QUALIFICATION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E70" w:rsidRDefault="00783E70" w:rsidP="00783E7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AGE</w:t>
            </w:r>
          </w:p>
        </w:tc>
      </w:tr>
      <w:tr w:rsidR="00783E70" w:rsidTr="00783E70">
        <w:trPr>
          <w:trHeight w:val="1439"/>
        </w:trPr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0" w:rsidRDefault="00783E70" w:rsidP="00783E70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Motor Transport Driver(OG) (General Central Service Group ‘C’, Non-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Gazetted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, </w:t>
            </w:r>
          </w:p>
          <w:p w:rsidR="00783E70" w:rsidRDefault="00783E70" w:rsidP="00783E70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Non-Ministerial)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0" w:rsidRDefault="00783E70" w:rsidP="00783E7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02 (UR)</w:t>
            </w:r>
          </w:p>
          <w:p w:rsidR="00783E70" w:rsidRDefault="00783E70" w:rsidP="00783E7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0" w:rsidRDefault="00783E70" w:rsidP="00783E7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Kolkata/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Haldia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0" w:rsidRPr="008C3CF0" w:rsidRDefault="00783E70" w:rsidP="00F53DF9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Rs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. 19,900/- in Level-2 as per </w:t>
            </w:r>
            <w:r w:rsidR="00F53DF9">
              <w:rPr>
                <w:rFonts w:ascii="Tahoma" w:hAnsi="Tahoma" w:cs="Tahoma"/>
                <w:sz w:val="26"/>
                <w:szCs w:val="26"/>
              </w:rPr>
              <w:t>7</w:t>
            </w:r>
            <w:r>
              <w:rPr>
                <w:rFonts w:ascii="Tahoma" w:hAnsi="Tahoma" w:cs="Tahoma"/>
                <w:sz w:val="26"/>
                <w:szCs w:val="26"/>
              </w:rPr>
              <w:t>th CPC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0" w:rsidRDefault="00783E70" w:rsidP="00783E70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(a)</w:t>
            </w:r>
            <w:r>
              <w:rPr>
                <w:rFonts w:ascii="Tahoma" w:hAnsi="Tahoma" w:cs="Tahoma"/>
                <w:sz w:val="26"/>
                <w:szCs w:val="26"/>
              </w:rPr>
              <w:tab/>
              <w:t>10</w:t>
            </w:r>
            <w:r w:rsidRPr="00864FC1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>
              <w:rPr>
                <w:rFonts w:ascii="Tahoma" w:hAnsi="Tahoma" w:cs="Tahoma"/>
                <w:sz w:val="26"/>
                <w:szCs w:val="26"/>
              </w:rPr>
              <w:t xml:space="preserve"> Std. pass</w:t>
            </w:r>
          </w:p>
          <w:p w:rsidR="00783E70" w:rsidRDefault="00783E70" w:rsidP="00783E70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(b)</w:t>
            </w:r>
            <w:r>
              <w:rPr>
                <w:rFonts w:ascii="Tahoma" w:hAnsi="Tahoma" w:cs="Tahoma"/>
                <w:sz w:val="26"/>
                <w:szCs w:val="26"/>
              </w:rPr>
              <w:tab/>
              <w:t>Must possess valid driving license for both heavy and light motor vehicles</w:t>
            </w:r>
          </w:p>
          <w:p w:rsidR="00783E70" w:rsidRDefault="00783E70" w:rsidP="00783E70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(c)</w:t>
            </w:r>
            <w:r>
              <w:rPr>
                <w:rFonts w:ascii="Tahoma" w:hAnsi="Tahoma" w:cs="Tahoma"/>
                <w:sz w:val="26"/>
                <w:szCs w:val="26"/>
              </w:rPr>
              <w:tab/>
              <w:t xml:space="preserve">Should have at least 02 years’ experience in driving motor vehicles and </w:t>
            </w:r>
          </w:p>
          <w:p w:rsidR="00783E70" w:rsidRPr="008C3CF0" w:rsidRDefault="00783E70" w:rsidP="00783E70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(d)</w:t>
            </w:r>
            <w:r>
              <w:rPr>
                <w:rFonts w:ascii="Tahoma" w:hAnsi="Tahoma" w:cs="Tahoma"/>
                <w:sz w:val="26"/>
                <w:szCs w:val="26"/>
              </w:rPr>
              <w:tab/>
              <w:t>Knowledge of motor mechanism (should be able to remove minor defects in vehicles)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3E70" w:rsidRDefault="00783E70" w:rsidP="00783E70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18-27 years (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Relaxable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as per Govt. instructions issued from time to time)</w:t>
            </w:r>
          </w:p>
        </w:tc>
      </w:tr>
    </w:tbl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Pr="0025413D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sz w:val="26"/>
          <w:szCs w:val="26"/>
        </w:rPr>
        <w:t>2.</w:t>
      </w:r>
      <w:r w:rsidRPr="0025413D">
        <w:rPr>
          <w:rFonts w:ascii="Tahoma" w:hAnsi="Tahoma" w:cs="Tahoma"/>
          <w:sz w:val="26"/>
          <w:szCs w:val="26"/>
        </w:rPr>
        <w:tab/>
        <w:t>Crucial date for determining age limit shall be the closing date for receipt of applications.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Pr="0025413D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sz w:val="26"/>
          <w:szCs w:val="26"/>
        </w:rPr>
        <w:t>3.</w:t>
      </w:r>
      <w:r w:rsidRPr="0025413D">
        <w:rPr>
          <w:rFonts w:ascii="Tahoma" w:hAnsi="Tahoma" w:cs="Tahoma"/>
          <w:sz w:val="26"/>
          <w:szCs w:val="26"/>
        </w:rPr>
        <w:tab/>
        <w:t>Selection will be made as per existing rules and regulations</w:t>
      </w:r>
      <w:r>
        <w:rPr>
          <w:rFonts w:ascii="Tahoma" w:hAnsi="Tahoma" w:cs="Tahoma"/>
          <w:sz w:val="26"/>
          <w:szCs w:val="26"/>
        </w:rPr>
        <w:t>,</w:t>
      </w:r>
      <w:r w:rsidRPr="0025413D">
        <w:rPr>
          <w:rFonts w:ascii="Tahoma" w:hAnsi="Tahoma" w:cs="Tahoma"/>
          <w:sz w:val="26"/>
          <w:szCs w:val="26"/>
        </w:rPr>
        <w:t xml:space="preserve"> as applicable in the department. </w:t>
      </w:r>
      <w:r>
        <w:rPr>
          <w:rFonts w:ascii="Tahoma" w:hAnsi="Tahoma" w:cs="Tahoma"/>
          <w:sz w:val="26"/>
          <w:szCs w:val="26"/>
        </w:rPr>
        <w:t xml:space="preserve"> </w:t>
      </w:r>
      <w:r w:rsidRPr="0025413D">
        <w:rPr>
          <w:rFonts w:ascii="Tahoma" w:hAnsi="Tahoma" w:cs="Tahoma"/>
          <w:sz w:val="26"/>
          <w:szCs w:val="26"/>
        </w:rPr>
        <w:t>Vacancy may change subject to the availability of post/additional requirement, if any.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Pr="0025413D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sz w:val="26"/>
          <w:szCs w:val="26"/>
        </w:rPr>
        <w:t>4.</w:t>
      </w:r>
      <w:r w:rsidRPr="0025413D">
        <w:rPr>
          <w:rFonts w:ascii="Tahoma" w:hAnsi="Tahoma" w:cs="Tahoma"/>
          <w:sz w:val="26"/>
          <w:szCs w:val="26"/>
        </w:rPr>
        <w:tab/>
        <w:t xml:space="preserve">Photo copies of </w:t>
      </w:r>
      <w:r>
        <w:rPr>
          <w:rFonts w:ascii="Tahoma" w:hAnsi="Tahoma" w:cs="Tahoma"/>
          <w:sz w:val="26"/>
          <w:szCs w:val="26"/>
        </w:rPr>
        <w:t xml:space="preserve">certificates of </w:t>
      </w:r>
      <w:r w:rsidRPr="0025413D">
        <w:rPr>
          <w:rFonts w:ascii="Tahoma" w:hAnsi="Tahoma" w:cs="Tahoma"/>
          <w:sz w:val="26"/>
          <w:szCs w:val="26"/>
        </w:rPr>
        <w:t>all educational qualification</w:t>
      </w:r>
      <w:r>
        <w:rPr>
          <w:rFonts w:ascii="Tahoma" w:hAnsi="Tahoma" w:cs="Tahoma"/>
          <w:sz w:val="26"/>
          <w:szCs w:val="26"/>
        </w:rPr>
        <w:t>s</w:t>
      </w:r>
      <w:r w:rsidRPr="0025413D">
        <w:rPr>
          <w:rFonts w:ascii="Tahoma" w:hAnsi="Tahoma" w:cs="Tahoma"/>
          <w:sz w:val="26"/>
          <w:szCs w:val="26"/>
        </w:rPr>
        <w:t>, technical qualification</w:t>
      </w:r>
      <w:r>
        <w:rPr>
          <w:rFonts w:ascii="Tahoma" w:hAnsi="Tahoma" w:cs="Tahoma"/>
          <w:sz w:val="26"/>
          <w:szCs w:val="26"/>
        </w:rPr>
        <w:t>s</w:t>
      </w:r>
      <w:r w:rsidRPr="0025413D">
        <w:rPr>
          <w:rFonts w:ascii="Tahoma" w:hAnsi="Tahoma" w:cs="Tahoma"/>
          <w:sz w:val="26"/>
          <w:szCs w:val="26"/>
        </w:rPr>
        <w:t>, caste and experience certificates</w:t>
      </w:r>
      <w:r>
        <w:rPr>
          <w:rFonts w:ascii="Tahoma" w:hAnsi="Tahoma" w:cs="Tahoma"/>
          <w:sz w:val="26"/>
          <w:szCs w:val="26"/>
        </w:rPr>
        <w:t xml:space="preserve">, </w:t>
      </w:r>
      <w:r w:rsidRPr="0025413D">
        <w:rPr>
          <w:rFonts w:ascii="Tahoma" w:hAnsi="Tahoma" w:cs="Tahoma"/>
          <w:sz w:val="26"/>
          <w:szCs w:val="26"/>
        </w:rPr>
        <w:t>duly attested</w:t>
      </w:r>
      <w:r>
        <w:rPr>
          <w:rFonts w:ascii="Tahoma" w:hAnsi="Tahoma" w:cs="Tahoma"/>
          <w:sz w:val="26"/>
          <w:szCs w:val="26"/>
        </w:rPr>
        <w:t>/self-attested,</w:t>
      </w:r>
      <w:r w:rsidRPr="0025413D">
        <w:rPr>
          <w:rFonts w:ascii="Tahoma" w:hAnsi="Tahoma" w:cs="Tahoma"/>
          <w:sz w:val="26"/>
          <w:szCs w:val="26"/>
        </w:rPr>
        <w:t xml:space="preserve"> should be attached </w:t>
      </w:r>
      <w:r>
        <w:rPr>
          <w:rFonts w:ascii="Tahoma" w:hAnsi="Tahoma" w:cs="Tahoma"/>
          <w:sz w:val="26"/>
          <w:szCs w:val="26"/>
        </w:rPr>
        <w:t xml:space="preserve">with applications (bio-data) </w:t>
      </w:r>
      <w:proofErr w:type="spellStart"/>
      <w:r w:rsidRPr="0025413D">
        <w:rPr>
          <w:rFonts w:ascii="Tahoma" w:hAnsi="Tahoma" w:cs="Tahoma"/>
          <w:sz w:val="26"/>
          <w:szCs w:val="26"/>
        </w:rPr>
        <w:t>alongwith</w:t>
      </w:r>
      <w:proofErr w:type="spellEnd"/>
      <w:r w:rsidRPr="0025413D">
        <w:rPr>
          <w:rFonts w:ascii="Tahoma" w:hAnsi="Tahoma" w:cs="Tahoma"/>
          <w:sz w:val="26"/>
          <w:szCs w:val="26"/>
        </w:rPr>
        <w:t xml:space="preserve"> two recent passport size photographs.</w:t>
      </w:r>
    </w:p>
    <w:p w:rsidR="00783E70" w:rsidRDefault="00783E70" w:rsidP="00783E70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p w:rsidR="00F53DF9" w:rsidRDefault="00F53DF9" w:rsidP="00783E70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p w:rsidR="00783E70" w:rsidRDefault="00783E70" w:rsidP="00783E70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sz w:val="26"/>
          <w:szCs w:val="26"/>
        </w:rPr>
        <w:lastRenderedPageBreak/>
        <w:t>2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Pr="0025413D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sz w:val="26"/>
          <w:szCs w:val="26"/>
        </w:rPr>
        <w:t>5.</w:t>
      </w:r>
      <w:r w:rsidRPr="0025413D">
        <w:rPr>
          <w:rFonts w:ascii="Tahoma" w:hAnsi="Tahoma" w:cs="Tahoma"/>
          <w:sz w:val="26"/>
          <w:szCs w:val="26"/>
        </w:rPr>
        <w:tab/>
        <w:t>In case of any injury/accident occurred during the test/interview</w:t>
      </w:r>
      <w:r>
        <w:rPr>
          <w:rFonts w:ascii="Tahoma" w:hAnsi="Tahoma" w:cs="Tahoma"/>
          <w:sz w:val="26"/>
          <w:szCs w:val="26"/>
        </w:rPr>
        <w:t>,</w:t>
      </w:r>
      <w:r w:rsidRPr="0025413D">
        <w:rPr>
          <w:rFonts w:ascii="Tahoma" w:hAnsi="Tahoma" w:cs="Tahoma"/>
          <w:sz w:val="26"/>
          <w:szCs w:val="26"/>
        </w:rPr>
        <w:t xml:space="preserve"> the Govt. will not be held responsible for any compensation/allowance.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Pr="0025413D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sz w:val="26"/>
          <w:szCs w:val="26"/>
        </w:rPr>
        <w:t>6.</w:t>
      </w:r>
      <w:r w:rsidRPr="0025413D">
        <w:rPr>
          <w:rFonts w:ascii="Tahoma" w:hAnsi="Tahoma" w:cs="Tahoma"/>
          <w:sz w:val="26"/>
          <w:szCs w:val="26"/>
        </w:rPr>
        <w:tab/>
        <w:t xml:space="preserve">Written test will be of Objective type (Maximum marks 50). </w:t>
      </w:r>
      <w:r>
        <w:rPr>
          <w:rFonts w:ascii="Tahoma" w:hAnsi="Tahoma" w:cs="Tahoma"/>
          <w:sz w:val="26"/>
          <w:szCs w:val="26"/>
        </w:rPr>
        <w:t xml:space="preserve"> </w:t>
      </w:r>
      <w:r w:rsidRPr="0025413D">
        <w:rPr>
          <w:rFonts w:ascii="Tahoma" w:hAnsi="Tahoma" w:cs="Tahoma"/>
          <w:sz w:val="26"/>
          <w:szCs w:val="26"/>
        </w:rPr>
        <w:t xml:space="preserve">The candidates passed in the written test will be called for </w:t>
      </w:r>
      <w:r>
        <w:rPr>
          <w:rFonts w:ascii="Tahoma" w:hAnsi="Tahoma" w:cs="Tahoma"/>
          <w:sz w:val="26"/>
          <w:szCs w:val="26"/>
        </w:rPr>
        <w:t>skill</w:t>
      </w:r>
      <w:r w:rsidRPr="0025413D">
        <w:rPr>
          <w:rFonts w:ascii="Tahoma" w:hAnsi="Tahoma" w:cs="Tahoma"/>
          <w:sz w:val="26"/>
          <w:szCs w:val="26"/>
        </w:rPr>
        <w:t xml:space="preserve"> test, as applicable. The pass marks will be 50% for UR/OBC category and 45% for SC candidates in written test</w:t>
      </w:r>
      <w:r>
        <w:rPr>
          <w:rFonts w:ascii="Tahoma" w:hAnsi="Tahoma" w:cs="Tahoma"/>
          <w:sz w:val="26"/>
          <w:szCs w:val="26"/>
        </w:rPr>
        <w:t>.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sz w:val="26"/>
          <w:szCs w:val="26"/>
        </w:rPr>
        <w:t>7.</w:t>
      </w:r>
      <w:r w:rsidRPr="0025413D">
        <w:rPr>
          <w:rFonts w:ascii="Tahoma" w:hAnsi="Tahoma" w:cs="Tahoma"/>
          <w:sz w:val="26"/>
          <w:szCs w:val="26"/>
        </w:rPr>
        <w:tab/>
        <w:t>Applicant should clearly indicate the following in their Bio-data duly dated and signed:-</w:t>
      </w:r>
    </w:p>
    <w:p w:rsidR="00783E70" w:rsidRDefault="00783E70" w:rsidP="00783E70">
      <w:pPr>
        <w:spacing w:after="0" w:line="240" w:lineRule="auto"/>
        <w:ind w:left="720"/>
        <w:jc w:val="both"/>
        <w:rPr>
          <w:rFonts w:ascii="Tahoma" w:hAnsi="Tahoma" w:cs="Tahoma"/>
          <w:sz w:val="26"/>
          <w:szCs w:val="26"/>
        </w:rPr>
      </w:pPr>
    </w:p>
    <w:p w:rsidR="00783E70" w:rsidRDefault="00783E70" w:rsidP="00783E70">
      <w:pPr>
        <w:spacing w:after="0" w:line="240" w:lineRule="auto"/>
        <w:ind w:left="720"/>
        <w:jc w:val="both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sz w:val="26"/>
          <w:szCs w:val="26"/>
        </w:rPr>
        <w:t>(a) Post applied (b) Name of applicant</w:t>
      </w:r>
      <w:r>
        <w:rPr>
          <w:rFonts w:ascii="Tahoma" w:hAnsi="Tahoma" w:cs="Tahoma"/>
          <w:sz w:val="26"/>
          <w:szCs w:val="26"/>
        </w:rPr>
        <w:t xml:space="preserve"> (in capital letters)</w:t>
      </w:r>
      <w:r w:rsidRPr="0025413D">
        <w:rPr>
          <w:rFonts w:ascii="Tahoma" w:hAnsi="Tahoma" w:cs="Tahoma"/>
          <w:sz w:val="26"/>
          <w:szCs w:val="26"/>
        </w:rPr>
        <w:t xml:space="preserve"> (c) Father's Name (d) Date of Birth (e) Nationality</w:t>
      </w:r>
      <w:r>
        <w:rPr>
          <w:rFonts w:ascii="Tahoma" w:hAnsi="Tahoma" w:cs="Tahoma"/>
          <w:sz w:val="26"/>
          <w:szCs w:val="26"/>
        </w:rPr>
        <w:t xml:space="preserve"> </w:t>
      </w:r>
      <w:r w:rsidRPr="0025413D">
        <w:rPr>
          <w:rFonts w:ascii="Tahoma" w:hAnsi="Tahoma" w:cs="Tahoma"/>
          <w:sz w:val="26"/>
          <w:szCs w:val="26"/>
        </w:rPr>
        <w:t xml:space="preserve">(f) </w:t>
      </w:r>
      <w:r>
        <w:rPr>
          <w:rFonts w:ascii="Tahoma" w:hAnsi="Tahoma" w:cs="Tahoma"/>
          <w:sz w:val="26"/>
          <w:szCs w:val="26"/>
        </w:rPr>
        <w:t xml:space="preserve">Religion                   (g) </w:t>
      </w:r>
      <w:r w:rsidRPr="0025413D">
        <w:rPr>
          <w:rFonts w:ascii="Tahoma" w:hAnsi="Tahoma" w:cs="Tahoma"/>
          <w:sz w:val="26"/>
          <w:szCs w:val="26"/>
        </w:rPr>
        <w:t>Category</w:t>
      </w:r>
      <w:r>
        <w:rPr>
          <w:rFonts w:ascii="Tahoma" w:hAnsi="Tahoma" w:cs="Tahoma"/>
          <w:sz w:val="26"/>
          <w:szCs w:val="26"/>
        </w:rPr>
        <w:t xml:space="preserve"> </w:t>
      </w:r>
      <w:r w:rsidRPr="0025413D">
        <w:rPr>
          <w:rFonts w:ascii="Tahoma" w:hAnsi="Tahoma" w:cs="Tahoma"/>
          <w:sz w:val="26"/>
          <w:szCs w:val="26"/>
        </w:rPr>
        <w:t>(UR/OBC/SC)</w:t>
      </w:r>
      <w:r>
        <w:rPr>
          <w:rFonts w:ascii="Tahoma" w:hAnsi="Tahoma" w:cs="Tahoma"/>
          <w:sz w:val="26"/>
          <w:szCs w:val="26"/>
        </w:rPr>
        <w:t xml:space="preserve"> </w:t>
      </w:r>
      <w:r w:rsidRPr="0025413D">
        <w:rPr>
          <w:rFonts w:ascii="Tahoma" w:hAnsi="Tahoma" w:cs="Tahoma"/>
          <w:sz w:val="26"/>
          <w:szCs w:val="26"/>
        </w:rPr>
        <w:t>(</w:t>
      </w:r>
      <w:r>
        <w:rPr>
          <w:rFonts w:ascii="Tahoma" w:hAnsi="Tahoma" w:cs="Tahoma"/>
          <w:sz w:val="26"/>
          <w:szCs w:val="26"/>
        </w:rPr>
        <w:t>h</w:t>
      </w:r>
      <w:r w:rsidRPr="0025413D">
        <w:rPr>
          <w:rFonts w:ascii="Tahoma" w:hAnsi="Tahoma" w:cs="Tahoma"/>
          <w:sz w:val="26"/>
          <w:szCs w:val="26"/>
        </w:rPr>
        <w:t>)</w:t>
      </w:r>
      <w:r>
        <w:rPr>
          <w:rFonts w:ascii="Tahoma" w:hAnsi="Tahoma" w:cs="Tahoma"/>
          <w:sz w:val="26"/>
          <w:szCs w:val="26"/>
        </w:rPr>
        <w:t xml:space="preserve"> Marital Status (j) </w:t>
      </w:r>
      <w:r w:rsidRPr="0025413D">
        <w:rPr>
          <w:rFonts w:ascii="Tahoma" w:hAnsi="Tahoma" w:cs="Tahoma"/>
          <w:sz w:val="26"/>
          <w:szCs w:val="26"/>
        </w:rPr>
        <w:t>Educational/Technical qualifications (</w:t>
      </w:r>
      <w:r>
        <w:rPr>
          <w:rFonts w:ascii="Tahoma" w:hAnsi="Tahoma" w:cs="Tahoma"/>
          <w:sz w:val="26"/>
          <w:szCs w:val="26"/>
        </w:rPr>
        <w:t>k</w:t>
      </w:r>
      <w:r w:rsidRPr="0025413D">
        <w:rPr>
          <w:rFonts w:ascii="Tahoma" w:hAnsi="Tahoma" w:cs="Tahoma"/>
          <w:sz w:val="26"/>
          <w:szCs w:val="26"/>
        </w:rPr>
        <w:t>) Experience</w:t>
      </w:r>
      <w:r>
        <w:rPr>
          <w:rFonts w:ascii="Tahoma" w:hAnsi="Tahoma" w:cs="Tahoma"/>
          <w:sz w:val="26"/>
          <w:szCs w:val="26"/>
        </w:rPr>
        <w:t xml:space="preserve">, if any </w:t>
      </w:r>
      <w:r w:rsidRPr="0025413D">
        <w:rPr>
          <w:rFonts w:ascii="Tahoma" w:hAnsi="Tahoma" w:cs="Tahoma"/>
          <w:sz w:val="26"/>
          <w:szCs w:val="26"/>
        </w:rPr>
        <w:t>(</w:t>
      </w:r>
      <w:r>
        <w:rPr>
          <w:rFonts w:ascii="Tahoma" w:hAnsi="Tahoma" w:cs="Tahoma"/>
          <w:sz w:val="26"/>
          <w:szCs w:val="26"/>
        </w:rPr>
        <w:t>l</w:t>
      </w:r>
      <w:r w:rsidRPr="0025413D">
        <w:rPr>
          <w:rFonts w:ascii="Tahoma" w:hAnsi="Tahoma" w:cs="Tahoma"/>
          <w:sz w:val="26"/>
          <w:szCs w:val="26"/>
        </w:rPr>
        <w:t>) Correspondence Address (</w:t>
      </w:r>
      <w:r>
        <w:rPr>
          <w:rFonts w:ascii="Tahoma" w:hAnsi="Tahoma" w:cs="Tahoma"/>
          <w:sz w:val="26"/>
          <w:szCs w:val="26"/>
        </w:rPr>
        <w:t>m</w:t>
      </w:r>
      <w:r w:rsidRPr="0025413D">
        <w:rPr>
          <w:rFonts w:ascii="Tahoma" w:hAnsi="Tahoma" w:cs="Tahoma"/>
          <w:sz w:val="26"/>
          <w:szCs w:val="26"/>
        </w:rPr>
        <w:t xml:space="preserve">) Permanent address </w:t>
      </w:r>
      <w:r>
        <w:rPr>
          <w:rFonts w:ascii="Tahoma" w:hAnsi="Tahoma" w:cs="Tahoma"/>
          <w:sz w:val="26"/>
          <w:szCs w:val="26"/>
        </w:rPr>
        <w:t xml:space="preserve"> </w:t>
      </w:r>
      <w:r w:rsidRPr="0025413D">
        <w:rPr>
          <w:rFonts w:ascii="Tahoma" w:hAnsi="Tahoma" w:cs="Tahoma"/>
          <w:sz w:val="26"/>
          <w:szCs w:val="26"/>
        </w:rPr>
        <w:t>(</w:t>
      </w:r>
      <w:r>
        <w:rPr>
          <w:rFonts w:ascii="Tahoma" w:hAnsi="Tahoma" w:cs="Tahoma"/>
          <w:sz w:val="26"/>
          <w:szCs w:val="26"/>
        </w:rPr>
        <w:t>n</w:t>
      </w:r>
      <w:r w:rsidRPr="0025413D">
        <w:rPr>
          <w:rFonts w:ascii="Tahoma" w:hAnsi="Tahoma" w:cs="Tahoma"/>
          <w:sz w:val="26"/>
          <w:szCs w:val="26"/>
        </w:rPr>
        <w:t>) Contact Phone number/Mobile &amp; E-mail address</w:t>
      </w:r>
      <w:r>
        <w:rPr>
          <w:rFonts w:ascii="Tahoma" w:hAnsi="Tahoma" w:cs="Tahoma"/>
          <w:sz w:val="26"/>
          <w:szCs w:val="26"/>
        </w:rPr>
        <w:t>.</w:t>
      </w:r>
      <w:r w:rsidRPr="0025413D">
        <w:rPr>
          <w:rFonts w:ascii="Tahoma" w:hAnsi="Tahoma" w:cs="Tahoma"/>
          <w:sz w:val="26"/>
          <w:szCs w:val="26"/>
        </w:rPr>
        <w:t xml:space="preserve"> 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783E70" w:rsidRPr="0025413D" w:rsidRDefault="00783E70" w:rsidP="00783E70">
      <w:pPr>
        <w:spacing w:after="0" w:line="240" w:lineRule="auto"/>
        <w:ind w:left="720"/>
        <w:jc w:val="both"/>
        <w:rPr>
          <w:rFonts w:ascii="Tahoma" w:hAnsi="Tahoma" w:cs="Tahoma"/>
          <w:sz w:val="26"/>
          <w:szCs w:val="26"/>
        </w:rPr>
      </w:pPr>
      <w:r w:rsidRPr="0023358B">
        <w:rPr>
          <w:rFonts w:ascii="Tahoma" w:hAnsi="Tahoma" w:cs="Tahoma"/>
          <w:b/>
          <w:sz w:val="26"/>
          <w:szCs w:val="26"/>
          <w:u w:val="single"/>
        </w:rPr>
        <w:t>Declaration</w:t>
      </w:r>
      <w:r>
        <w:rPr>
          <w:rFonts w:ascii="Tahoma" w:hAnsi="Tahoma" w:cs="Tahoma"/>
          <w:b/>
          <w:sz w:val="26"/>
          <w:szCs w:val="26"/>
          <w:u w:val="single"/>
        </w:rPr>
        <w:t>:</w:t>
      </w:r>
      <w:r w:rsidRPr="0025413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 </w:t>
      </w:r>
      <w:r w:rsidRPr="0025413D">
        <w:rPr>
          <w:rFonts w:ascii="Tahoma" w:hAnsi="Tahoma" w:cs="Tahoma"/>
          <w:sz w:val="26"/>
          <w:szCs w:val="26"/>
        </w:rPr>
        <w:t>(</w:t>
      </w:r>
      <w:r>
        <w:rPr>
          <w:rFonts w:ascii="Tahoma" w:hAnsi="Tahoma" w:cs="Tahoma"/>
          <w:sz w:val="26"/>
          <w:szCs w:val="26"/>
        </w:rPr>
        <w:t>a</w:t>
      </w:r>
      <w:r w:rsidRPr="0025413D">
        <w:rPr>
          <w:rFonts w:ascii="Tahoma" w:hAnsi="Tahoma" w:cs="Tahoma"/>
          <w:sz w:val="26"/>
          <w:szCs w:val="26"/>
        </w:rPr>
        <w:t xml:space="preserve">) </w:t>
      </w:r>
      <w:r>
        <w:rPr>
          <w:rFonts w:ascii="Tahoma" w:hAnsi="Tahoma" w:cs="Tahoma"/>
          <w:sz w:val="26"/>
          <w:szCs w:val="26"/>
        </w:rPr>
        <w:t xml:space="preserve">I hereby declare that all the statements made by me in the application are true, complete and correct to the best of my knowledge and belief.  (b) </w:t>
      </w:r>
      <w:r w:rsidRPr="0025413D">
        <w:rPr>
          <w:rFonts w:ascii="Tahoma" w:hAnsi="Tahoma" w:cs="Tahoma"/>
          <w:sz w:val="26"/>
          <w:szCs w:val="26"/>
        </w:rPr>
        <w:t xml:space="preserve">There </w:t>
      </w:r>
      <w:r>
        <w:rPr>
          <w:rFonts w:ascii="Tahoma" w:hAnsi="Tahoma" w:cs="Tahoma"/>
          <w:sz w:val="26"/>
          <w:szCs w:val="26"/>
        </w:rPr>
        <w:t>are</w:t>
      </w:r>
      <w:r w:rsidRPr="0025413D">
        <w:rPr>
          <w:rFonts w:ascii="Tahoma" w:hAnsi="Tahoma" w:cs="Tahoma"/>
          <w:sz w:val="26"/>
          <w:szCs w:val="26"/>
        </w:rPr>
        <w:t xml:space="preserve"> no criminal proceedings </w:t>
      </w:r>
      <w:proofErr w:type="gramStart"/>
      <w:r w:rsidRPr="0025413D">
        <w:rPr>
          <w:rFonts w:ascii="Tahoma" w:hAnsi="Tahoma" w:cs="Tahoma"/>
          <w:sz w:val="26"/>
          <w:szCs w:val="26"/>
        </w:rPr>
        <w:t>contemplated/pending</w:t>
      </w:r>
      <w:proofErr w:type="gramEnd"/>
      <w:r w:rsidRPr="0025413D">
        <w:rPr>
          <w:rFonts w:ascii="Tahoma" w:hAnsi="Tahoma" w:cs="Tahoma"/>
          <w:sz w:val="26"/>
          <w:szCs w:val="26"/>
        </w:rPr>
        <w:t xml:space="preserve"> against me. (</w:t>
      </w:r>
      <w:r>
        <w:rPr>
          <w:rFonts w:ascii="Tahoma" w:hAnsi="Tahoma" w:cs="Tahoma"/>
          <w:sz w:val="26"/>
          <w:szCs w:val="26"/>
        </w:rPr>
        <w:t>c</w:t>
      </w:r>
      <w:r w:rsidRPr="0025413D">
        <w:rPr>
          <w:rFonts w:ascii="Tahoma" w:hAnsi="Tahoma" w:cs="Tahoma"/>
          <w:sz w:val="26"/>
          <w:szCs w:val="26"/>
        </w:rPr>
        <w:t xml:space="preserve">) </w:t>
      </w:r>
      <w:r>
        <w:rPr>
          <w:rFonts w:ascii="Tahoma" w:hAnsi="Tahoma" w:cs="Tahoma"/>
          <w:sz w:val="26"/>
          <w:szCs w:val="26"/>
        </w:rPr>
        <w:t>I understand and agree that in the event of any information being found false or incorrect or incomplete or ineligibility being detected at any point of time before or after selection/interview, my candidature is liable to be rejected and I shall be bound by the decision of the Competent Authority.</w:t>
      </w:r>
      <w:r w:rsidRPr="0025413D">
        <w:rPr>
          <w:rFonts w:ascii="Tahoma" w:hAnsi="Tahoma" w:cs="Tahoma"/>
          <w:sz w:val="26"/>
          <w:szCs w:val="26"/>
        </w:rPr>
        <w:t xml:space="preserve"> 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Pr="0025413D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sz w:val="26"/>
          <w:szCs w:val="26"/>
        </w:rPr>
        <w:t>8.</w:t>
      </w:r>
      <w:r w:rsidRPr="0025413D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Applications are to be forwarded by </w:t>
      </w:r>
      <w:r w:rsidRPr="00F55B05">
        <w:rPr>
          <w:rFonts w:ascii="Tahoma" w:hAnsi="Tahoma" w:cs="Tahoma"/>
          <w:b/>
          <w:sz w:val="26"/>
          <w:szCs w:val="26"/>
          <w:u w:val="single"/>
        </w:rPr>
        <w:t xml:space="preserve">Ordinary </w:t>
      </w:r>
      <w:r>
        <w:rPr>
          <w:rFonts w:ascii="Tahoma" w:hAnsi="Tahoma" w:cs="Tahoma"/>
          <w:b/>
          <w:sz w:val="26"/>
          <w:szCs w:val="26"/>
          <w:u w:val="single"/>
        </w:rPr>
        <w:t>Post</w:t>
      </w:r>
      <w:r w:rsidRPr="00F55B05">
        <w:rPr>
          <w:rFonts w:ascii="Tahoma" w:hAnsi="Tahoma" w:cs="Tahoma"/>
          <w:b/>
          <w:sz w:val="26"/>
          <w:szCs w:val="26"/>
          <w:u w:val="single"/>
        </w:rPr>
        <w:t xml:space="preserve"> only</w:t>
      </w:r>
      <w:r>
        <w:rPr>
          <w:rFonts w:ascii="Tahoma" w:hAnsi="Tahoma" w:cs="Tahoma"/>
          <w:sz w:val="26"/>
          <w:szCs w:val="26"/>
        </w:rPr>
        <w:t xml:space="preserve">.  </w:t>
      </w:r>
      <w:r w:rsidRPr="0025413D">
        <w:rPr>
          <w:rFonts w:ascii="Tahoma" w:hAnsi="Tahoma" w:cs="Tahoma"/>
          <w:sz w:val="26"/>
          <w:szCs w:val="26"/>
        </w:rPr>
        <w:t xml:space="preserve">Applications which are not in the prescribed format, </w:t>
      </w:r>
      <w:r>
        <w:rPr>
          <w:rFonts w:ascii="Tahoma" w:hAnsi="Tahoma" w:cs="Tahoma"/>
          <w:sz w:val="26"/>
          <w:szCs w:val="26"/>
        </w:rPr>
        <w:t xml:space="preserve">received with </w:t>
      </w:r>
      <w:r w:rsidRPr="0025413D">
        <w:rPr>
          <w:rFonts w:ascii="Tahoma" w:hAnsi="Tahoma" w:cs="Tahoma"/>
          <w:sz w:val="26"/>
          <w:szCs w:val="26"/>
        </w:rPr>
        <w:t xml:space="preserve">unattested certificates, having no photographs or signature of the candidate and those sent by </w:t>
      </w:r>
      <w:r>
        <w:rPr>
          <w:rFonts w:ascii="Tahoma" w:hAnsi="Tahoma" w:cs="Tahoma"/>
          <w:sz w:val="26"/>
          <w:szCs w:val="26"/>
        </w:rPr>
        <w:t>Hand/</w:t>
      </w:r>
      <w:r w:rsidRPr="0025413D">
        <w:rPr>
          <w:rFonts w:ascii="Tahoma" w:hAnsi="Tahoma" w:cs="Tahoma"/>
          <w:sz w:val="26"/>
          <w:szCs w:val="26"/>
        </w:rPr>
        <w:t>Courier/Speed</w:t>
      </w:r>
      <w:r>
        <w:rPr>
          <w:rFonts w:ascii="Tahoma" w:hAnsi="Tahoma" w:cs="Tahoma"/>
          <w:sz w:val="26"/>
          <w:szCs w:val="26"/>
        </w:rPr>
        <w:t xml:space="preserve"> post</w:t>
      </w:r>
      <w:r w:rsidRPr="0025413D">
        <w:rPr>
          <w:rFonts w:ascii="Tahoma" w:hAnsi="Tahoma" w:cs="Tahoma"/>
          <w:sz w:val="26"/>
          <w:szCs w:val="26"/>
        </w:rPr>
        <w:t xml:space="preserve">/Registered post or received after due date will be summarily rejected. 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Pr="0025413D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9</w:t>
      </w:r>
      <w:r w:rsidRPr="0025413D">
        <w:rPr>
          <w:rFonts w:ascii="Tahoma" w:hAnsi="Tahoma" w:cs="Tahoma"/>
          <w:sz w:val="26"/>
          <w:szCs w:val="26"/>
        </w:rPr>
        <w:t>.</w:t>
      </w:r>
      <w:r w:rsidRPr="0025413D">
        <w:rPr>
          <w:rFonts w:ascii="Tahoma" w:hAnsi="Tahoma" w:cs="Tahoma"/>
          <w:sz w:val="26"/>
          <w:szCs w:val="26"/>
        </w:rPr>
        <w:tab/>
        <w:t xml:space="preserve">The selected candidates may be posted initially </w:t>
      </w:r>
      <w:r>
        <w:rPr>
          <w:rFonts w:ascii="Tahoma" w:hAnsi="Tahoma" w:cs="Tahoma"/>
          <w:sz w:val="26"/>
          <w:szCs w:val="26"/>
        </w:rPr>
        <w:t>at</w:t>
      </w:r>
      <w:r w:rsidRPr="0025413D">
        <w:rPr>
          <w:rFonts w:ascii="Tahoma" w:hAnsi="Tahoma" w:cs="Tahoma"/>
          <w:sz w:val="26"/>
          <w:szCs w:val="26"/>
        </w:rPr>
        <w:t xml:space="preserve"> any </w:t>
      </w:r>
      <w:r>
        <w:rPr>
          <w:rFonts w:ascii="Tahoma" w:hAnsi="Tahoma" w:cs="Tahoma"/>
          <w:sz w:val="26"/>
          <w:szCs w:val="26"/>
        </w:rPr>
        <w:t>U</w:t>
      </w:r>
      <w:r w:rsidRPr="0025413D">
        <w:rPr>
          <w:rFonts w:ascii="Tahoma" w:hAnsi="Tahoma" w:cs="Tahoma"/>
          <w:sz w:val="26"/>
          <w:szCs w:val="26"/>
        </w:rPr>
        <w:t>nit/</w:t>
      </w:r>
      <w:r>
        <w:rPr>
          <w:rFonts w:ascii="Tahoma" w:hAnsi="Tahoma" w:cs="Tahoma"/>
          <w:sz w:val="26"/>
          <w:szCs w:val="26"/>
        </w:rPr>
        <w:t>S</w:t>
      </w:r>
      <w:r w:rsidRPr="0025413D">
        <w:rPr>
          <w:rFonts w:ascii="Tahoma" w:hAnsi="Tahoma" w:cs="Tahoma"/>
          <w:sz w:val="26"/>
          <w:szCs w:val="26"/>
        </w:rPr>
        <w:t>tation of Coast Guard Region (NE)</w:t>
      </w:r>
      <w:r>
        <w:rPr>
          <w:rFonts w:ascii="Tahoma" w:hAnsi="Tahoma" w:cs="Tahoma"/>
          <w:sz w:val="26"/>
          <w:szCs w:val="26"/>
        </w:rPr>
        <w:t xml:space="preserve"> in the State of West Bengal or</w:t>
      </w:r>
      <w:r w:rsidRPr="0025413D">
        <w:rPr>
          <w:rFonts w:ascii="Tahoma" w:hAnsi="Tahoma" w:cs="Tahoma"/>
          <w:sz w:val="26"/>
          <w:szCs w:val="26"/>
        </w:rPr>
        <w:t xml:space="preserve"> as approved by the </w:t>
      </w:r>
      <w:r>
        <w:rPr>
          <w:rFonts w:ascii="Tahoma" w:hAnsi="Tahoma" w:cs="Tahoma"/>
          <w:sz w:val="26"/>
          <w:szCs w:val="26"/>
        </w:rPr>
        <w:t>C</w:t>
      </w:r>
      <w:r w:rsidRPr="0025413D">
        <w:rPr>
          <w:rFonts w:ascii="Tahoma" w:hAnsi="Tahoma" w:cs="Tahoma"/>
          <w:sz w:val="26"/>
          <w:szCs w:val="26"/>
        </w:rPr>
        <w:t xml:space="preserve">ompetent </w:t>
      </w:r>
      <w:r>
        <w:rPr>
          <w:rFonts w:ascii="Tahoma" w:hAnsi="Tahoma" w:cs="Tahoma"/>
          <w:sz w:val="26"/>
          <w:szCs w:val="26"/>
        </w:rPr>
        <w:t>A</w:t>
      </w:r>
      <w:r w:rsidRPr="0025413D">
        <w:rPr>
          <w:rFonts w:ascii="Tahoma" w:hAnsi="Tahoma" w:cs="Tahoma"/>
          <w:sz w:val="26"/>
          <w:szCs w:val="26"/>
        </w:rPr>
        <w:t>uthority. The decision of Headquarters Coast Guard Region (NE), Kolkata -700 1</w:t>
      </w:r>
      <w:r>
        <w:rPr>
          <w:rFonts w:ascii="Tahoma" w:hAnsi="Tahoma" w:cs="Tahoma"/>
          <w:sz w:val="26"/>
          <w:szCs w:val="26"/>
        </w:rPr>
        <w:t>61</w:t>
      </w:r>
      <w:r w:rsidRPr="0025413D">
        <w:rPr>
          <w:rFonts w:ascii="Tahoma" w:hAnsi="Tahoma" w:cs="Tahoma"/>
          <w:sz w:val="26"/>
          <w:szCs w:val="26"/>
        </w:rPr>
        <w:t xml:space="preserve"> regarding selection/rejection/posting will be final and no correspondence will be entertained.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5413D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0</w:t>
      </w:r>
      <w:r w:rsidRPr="0025413D">
        <w:rPr>
          <w:rFonts w:ascii="Tahoma" w:hAnsi="Tahoma" w:cs="Tahoma"/>
          <w:sz w:val="26"/>
          <w:szCs w:val="26"/>
        </w:rPr>
        <w:t>.</w:t>
      </w:r>
      <w:r w:rsidRPr="0025413D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>Medium of writing in application form and tests etc. will be in English or Hindi only.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Default="00783E70" w:rsidP="00783E70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3</w:t>
      </w:r>
    </w:p>
    <w:p w:rsidR="00783E70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83E70" w:rsidRPr="0025413D" w:rsidRDefault="00783E70" w:rsidP="00783E70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11.</w:t>
      </w:r>
      <w:r>
        <w:rPr>
          <w:rFonts w:ascii="Tahoma" w:hAnsi="Tahoma" w:cs="Tahoma"/>
          <w:sz w:val="26"/>
          <w:szCs w:val="26"/>
        </w:rPr>
        <w:tab/>
      </w:r>
      <w:r w:rsidRPr="0025413D">
        <w:rPr>
          <w:rFonts w:ascii="Tahoma" w:hAnsi="Tahoma" w:cs="Tahoma"/>
          <w:sz w:val="26"/>
          <w:szCs w:val="26"/>
        </w:rPr>
        <w:t>Application (</w:t>
      </w:r>
      <w:r w:rsidRPr="0025413D">
        <w:rPr>
          <w:rFonts w:ascii="Tahoma" w:hAnsi="Tahoma" w:cs="Tahoma"/>
          <w:b/>
          <w:sz w:val="26"/>
          <w:szCs w:val="26"/>
        </w:rPr>
        <w:t>English or Hindi</w:t>
      </w:r>
      <w:r w:rsidRPr="0025413D">
        <w:rPr>
          <w:rFonts w:ascii="Tahoma" w:hAnsi="Tahoma" w:cs="Tahoma"/>
          <w:sz w:val="26"/>
          <w:szCs w:val="26"/>
        </w:rPr>
        <w:t>)</w:t>
      </w:r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alongwith</w:t>
      </w:r>
      <w:proofErr w:type="spellEnd"/>
      <w:r>
        <w:rPr>
          <w:rFonts w:ascii="Tahoma" w:hAnsi="Tahoma" w:cs="Tahoma"/>
          <w:sz w:val="26"/>
          <w:szCs w:val="26"/>
        </w:rPr>
        <w:t xml:space="preserve"> relevant documents/photographs</w:t>
      </w:r>
      <w:r w:rsidRPr="0025413D">
        <w:rPr>
          <w:rFonts w:ascii="Tahoma" w:hAnsi="Tahoma" w:cs="Tahoma"/>
          <w:sz w:val="26"/>
          <w:szCs w:val="26"/>
        </w:rPr>
        <w:t xml:space="preserve"> should be sent by ordinary post to </w:t>
      </w:r>
      <w:r>
        <w:rPr>
          <w:rFonts w:ascii="Tahoma" w:hAnsi="Tahoma" w:cs="Tahoma"/>
          <w:sz w:val="26"/>
          <w:szCs w:val="26"/>
        </w:rPr>
        <w:t xml:space="preserve">                      </w:t>
      </w:r>
      <w:r w:rsidRPr="0025413D">
        <w:rPr>
          <w:rFonts w:ascii="Tahoma" w:hAnsi="Tahoma" w:cs="Tahoma"/>
          <w:b/>
          <w:sz w:val="26"/>
          <w:szCs w:val="26"/>
        </w:rPr>
        <w:t>The</w:t>
      </w:r>
      <w:r w:rsidRPr="0025413D">
        <w:rPr>
          <w:rFonts w:ascii="Tahoma" w:hAnsi="Tahoma" w:cs="Tahoma"/>
          <w:sz w:val="26"/>
          <w:szCs w:val="26"/>
        </w:rPr>
        <w:t xml:space="preserve"> </w:t>
      </w:r>
      <w:r w:rsidRPr="0025413D">
        <w:rPr>
          <w:rFonts w:ascii="Tahoma" w:hAnsi="Tahoma" w:cs="Tahoma"/>
          <w:b/>
          <w:sz w:val="26"/>
          <w:szCs w:val="26"/>
        </w:rPr>
        <w:t xml:space="preserve">Commander, </w:t>
      </w:r>
      <w:r>
        <w:rPr>
          <w:rFonts w:ascii="Tahoma" w:hAnsi="Tahoma" w:cs="Tahoma"/>
          <w:b/>
          <w:sz w:val="26"/>
          <w:szCs w:val="26"/>
        </w:rPr>
        <w:t xml:space="preserve">Coast Guard Region(NE), </w:t>
      </w:r>
      <w:proofErr w:type="spellStart"/>
      <w:r>
        <w:rPr>
          <w:rFonts w:ascii="Tahoma" w:hAnsi="Tahoma" w:cs="Tahoma"/>
          <w:b/>
          <w:sz w:val="26"/>
          <w:szCs w:val="26"/>
        </w:rPr>
        <w:t>Shrachi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Building, 6</w:t>
      </w:r>
      <w:r w:rsidRPr="00A24C71">
        <w:rPr>
          <w:rFonts w:ascii="Tahoma" w:hAnsi="Tahoma" w:cs="Tahoma"/>
          <w:b/>
          <w:sz w:val="26"/>
          <w:szCs w:val="26"/>
          <w:vertAlign w:val="superscript"/>
        </w:rPr>
        <w:t>th</w:t>
      </w:r>
      <w:r>
        <w:rPr>
          <w:rFonts w:ascii="Tahoma" w:hAnsi="Tahoma" w:cs="Tahoma"/>
          <w:b/>
          <w:sz w:val="26"/>
          <w:szCs w:val="26"/>
        </w:rPr>
        <w:t xml:space="preserve"> Floor, Synthesis Business Park, New Town, </w:t>
      </w:r>
      <w:proofErr w:type="spellStart"/>
      <w:r>
        <w:rPr>
          <w:rFonts w:ascii="Tahoma" w:hAnsi="Tahoma" w:cs="Tahoma"/>
          <w:b/>
          <w:sz w:val="26"/>
          <w:szCs w:val="26"/>
        </w:rPr>
        <w:t>Rajarhat</w:t>
      </w:r>
      <w:proofErr w:type="spellEnd"/>
      <w:r>
        <w:rPr>
          <w:rFonts w:ascii="Tahoma" w:hAnsi="Tahoma" w:cs="Tahoma"/>
          <w:b/>
          <w:sz w:val="26"/>
          <w:szCs w:val="26"/>
        </w:rPr>
        <w:t>, Kolkata – 700 161</w:t>
      </w:r>
      <w:r>
        <w:rPr>
          <w:rFonts w:ascii="Tahoma" w:hAnsi="Tahoma" w:cs="Tahoma"/>
          <w:sz w:val="26"/>
          <w:szCs w:val="26"/>
        </w:rPr>
        <w:t xml:space="preserve"> so as to reach within</w:t>
      </w:r>
      <w:r w:rsidRPr="0025413D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30</w:t>
      </w:r>
      <w:r w:rsidRPr="0025413D">
        <w:rPr>
          <w:rFonts w:ascii="Tahoma" w:hAnsi="Tahoma" w:cs="Tahoma"/>
          <w:b/>
          <w:sz w:val="26"/>
          <w:szCs w:val="26"/>
        </w:rPr>
        <w:t xml:space="preserve"> day</w:t>
      </w:r>
      <w:r>
        <w:rPr>
          <w:rFonts w:ascii="Tahoma" w:hAnsi="Tahoma" w:cs="Tahoma"/>
          <w:b/>
          <w:sz w:val="26"/>
          <w:szCs w:val="26"/>
        </w:rPr>
        <w:t>s</w:t>
      </w:r>
      <w:r w:rsidRPr="0025413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from</w:t>
      </w:r>
      <w:r w:rsidRPr="0025413D">
        <w:rPr>
          <w:rFonts w:ascii="Tahoma" w:hAnsi="Tahoma" w:cs="Tahoma"/>
          <w:sz w:val="26"/>
          <w:szCs w:val="26"/>
        </w:rPr>
        <w:t xml:space="preserve"> the date of publication </w:t>
      </w:r>
      <w:r>
        <w:rPr>
          <w:rFonts w:ascii="Tahoma" w:hAnsi="Tahoma" w:cs="Tahoma"/>
          <w:sz w:val="26"/>
          <w:szCs w:val="26"/>
        </w:rPr>
        <w:t xml:space="preserve">of this advertisement </w:t>
      </w:r>
      <w:r w:rsidRPr="0025413D">
        <w:rPr>
          <w:rFonts w:ascii="Tahoma" w:hAnsi="Tahoma" w:cs="Tahoma"/>
          <w:sz w:val="26"/>
          <w:szCs w:val="26"/>
        </w:rPr>
        <w:t>in</w:t>
      </w:r>
      <w:r>
        <w:rPr>
          <w:rFonts w:ascii="Tahoma" w:hAnsi="Tahoma" w:cs="Tahoma"/>
          <w:sz w:val="26"/>
          <w:szCs w:val="26"/>
        </w:rPr>
        <w:t xml:space="preserve"> the </w:t>
      </w:r>
      <w:r w:rsidRPr="0025413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‘</w:t>
      </w:r>
      <w:r w:rsidRPr="0025413D">
        <w:rPr>
          <w:rFonts w:ascii="Tahoma" w:hAnsi="Tahoma" w:cs="Tahoma"/>
          <w:sz w:val="26"/>
          <w:szCs w:val="26"/>
        </w:rPr>
        <w:t>Employment News</w:t>
      </w:r>
      <w:r>
        <w:rPr>
          <w:rFonts w:ascii="Tahoma" w:hAnsi="Tahoma" w:cs="Tahoma"/>
          <w:sz w:val="26"/>
          <w:szCs w:val="26"/>
        </w:rPr>
        <w:t>’</w:t>
      </w:r>
      <w:r w:rsidRPr="0025413D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 If closing day falls on holiday, the next working day will be taken as closing date.  The envelope containing the application should be </w:t>
      </w:r>
      <w:proofErr w:type="spellStart"/>
      <w:r>
        <w:rPr>
          <w:rFonts w:ascii="Tahoma" w:hAnsi="Tahoma" w:cs="Tahoma"/>
          <w:sz w:val="26"/>
          <w:szCs w:val="26"/>
        </w:rPr>
        <w:t>superscribed</w:t>
      </w:r>
      <w:proofErr w:type="spellEnd"/>
      <w:r>
        <w:rPr>
          <w:rFonts w:ascii="Tahoma" w:hAnsi="Tahoma" w:cs="Tahoma"/>
          <w:sz w:val="26"/>
          <w:szCs w:val="26"/>
        </w:rPr>
        <w:t xml:space="preserve"> with words </w:t>
      </w:r>
      <w:r w:rsidRPr="0023358B">
        <w:rPr>
          <w:rFonts w:ascii="Tahoma" w:hAnsi="Tahoma" w:cs="Tahoma"/>
          <w:b/>
          <w:sz w:val="26"/>
          <w:szCs w:val="26"/>
        </w:rPr>
        <w:t xml:space="preserve">“Application for the post </w:t>
      </w:r>
      <w:proofErr w:type="gramStart"/>
      <w:r w:rsidRPr="0023358B">
        <w:rPr>
          <w:rFonts w:ascii="Tahoma" w:hAnsi="Tahoma" w:cs="Tahoma"/>
          <w:b/>
          <w:sz w:val="26"/>
          <w:szCs w:val="26"/>
        </w:rPr>
        <w:t>of</w:t>
      </w:r>
      <w:r>
        <w:rPr>
          <w:rFonts w:ascii="Tahoma" w:hAnsi="Tahoma" w:cs="Tahoma"/>
          <w:b/>
          <w:sz w:val="26"/>
          <w:szCs w:val="26"/>
        </w:rPr>
        <w:t xml:space="preserve"> ”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Motor Transport Driver(OG)”. </w:t>
      </w:r>
    </w:p>
    <w:p w:rsidR="00783E70" w:rsidRDefault="00783E70" w:rsidP="00783E70">
      <w:pPr>
        <w:pStyle w:val="NoSpacing"/>
        <w:ind w:left="5040" w:firstLine="720"/>
        <w:rPr>
          <w:rFonts w:ascii="Tahoma" w:hAnsi="Tahoma" w:cs="Tahoma"/>
          <w:sz w:val="26"/>
          <w:szCs w:val="26"/>
        </w:rPr>
      </w:pPr>
    </w:p>
    <w:p w:rsidR="00783E70" w:rsidRDefault="00783E70" w:rsidP="00783E70">
      <w:pPr>
        <w:pStyle w:val="NoSpacing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</w:p>
    <w:p w:rsidR="00783E70" w:rsidRDefault="00783E70" w:rsidP="00783E70">
      <w:pPr>
        <w:pStyle w:val="NoSpacing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</w:p>
    <w:p w:rsidR="00783E70" w:rsidRDefault="00783E70" w:rsidP="00783E70">
      <w:pPr>
        <w:pStyle w:val="NoSpacing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</w:p>
    <w:p w:rsidR="00783E70" w:rsidRDefault="00783E70" w:rsidP="00783E70">
      <w:pPr>
        <w:spacing w:after="0" w:line="240" w:lineRule="auto"/>
        <w:ind w:left="12240"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AD Roy</w:t>
      </w:r>
    </w:p>
    <w:p w:rsidR="00EF1288" w:rsidRDefault="00783E70" w:rsidP="00AF05AE">
      <w:pPr>
        <w:spacing w:after="0" w:line="240" w:lineRule="auto"/>
        <w:ind w:left="12240" w:firstLine="720"/>
      </w:pPr>
      <w:r>
        <w:rPr>
          <w:rFonts w:ascii="Tahoma" w:hAnsi="Tahoma" w:cs="Tahoma"/>
          <w:sz w:val="26"/>
          <w:szCs w:val="26"/>
        </w:rPr>
        <w:t>SCSO/RCPO</w:t>
      </w:r>
      <w:r w:rsidR="00AF05AE">
        <w:t xml:space="preserve"> </w:t>
      </w:r>
    </w:p>
    <w:p w:rsidR="003B7A03" w:rsidRDefault="003B7A03"/>
    <w:sectPr w:rsidR="003B7A03" w:rsidSect="00AF05AE">
      <w:pgSz w:w="16838" w:h="11906" w:orient="landscape"/>
      <w:pgMar w:top="680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04A"/>
    <w:multiLevelType w:val="hybridMultilevel"/>
    <w:tmpl w:val="E4289476"/>
    <w:lvl w:ilvl="0" w:tplc="E2B626D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9"/>
    <w:rsid w:val="00001BA4"/>
    <w:rsid w:val="000747AC"/>
    <w:rsid w:val="00136EC6"/>
    <w:rsid w:val="00176626"/>
    <w:rsid w:val="00180459"/>
    <w:rsid w:val="002356C0"/>
    <w:rsid w:val="00277F94"/>
    <w:rsid w:val="00282A28"/>
    <w:rsid w:val="002963D1"/>
    <w:rsid w:val="002B264A"/>
    <w:rsid w:val="002C26BC"/>
    <w:rsid w:val="002C6F3F"/>
    <w:rsid w:val="00324E1C"/>
    <w:rsid w:val="003443AA"/>
    <w:rsid w:val="003540A3"/>
    <w:rsid w:val="00354DD3"/>
    <w:rsid w:val="003A44C2"/>
    <w:rsid w:val="003B7A03"/>
    <w:rsid w:val="003C4336"/>
    <w:rsid w:val="004475F5"/>
    <w:rsid w:val="00462A10"/>
    <w:rsid w:val="0046447B"/>
    <w:rsid w:val="004E281C"/>
    <w:rsid w:val="00500D42"/>
    <w:rsid w:val="0052266E"/>
    <w:rsid w:val="00574437"/>
    <w:rsid w:val="005B0516"/>
    <w:rsid w:val="005F58FB"/>
    <w:rsid w:val="00631F27"/>
    <w:rsid w:val="0064264D"/>
    <w:rsid w:val="006769A2"/>
    <w:rsid w:val="006B1696"/>
    <w:rsid w:val="007238D8"/>
    <w:rsid w:val="00740477"/>
    <w:rsid w:val="00783E70"/>
    <w:rsid w:val="00790854"/>
    <w:rsid w:val="007A6C02"/>
    <w:rsid w:val="007B657B"/>
    <w:rsid w:val="008113F0"/>
    <w:rsid w:val="00851977"/>
    <w:rsid w:val="00864FC1"/>
    <w:rsid w:val="008C3C73"/>
    <w:rsid w:val="008C3CF0"/>
    <w:rsid w:val="008C4D44"/>
    <w:rsid w:val="008F02BC"/>
    <w:rsid w:val="00916260"/>
    <w:rsid w:val="00950688"/>
    <w:rsid w:val="00961CA4"/>
    <w:rsid w:val="009F40DD"/>
    <w:rsid w:val="00A055DB"/>
    <w:rsid w:val="00A200CA"/>
    <w:rsid w:val="00A93EF0"/>
    <w:rsid w:val="00AB186B"/>
    <w:rsid w:val="00AC712E"/>
    <w:rsid w:val="00AF05AE"/>
    <w:rsid w:val="00B012D6"/>
    <w:rsid w:val="00BD31A1"/>
    <w:rsid w:val="00C44D45"/>
    <w:rsid w:val="00C60B71"/>
    <w:rsid w:val="00CB26C2"/>
    <w:rsid w:val="00CB3F50"/>
    <w:rsid w:val="00CF0CCF"/>
    <w:rsid w:val="00D26875"/>
    <w:rsid w:val="00DC5FF4"/>
    <w:rsid w:val="00DD6B92"/>
    <w:rsid w:val="00DE52C8"/>
    <w:rsid w:val="00E05570"/>
    <w:rsid w:val="00E07F62"/>
    <w:rsid w:val="00E20757"/>
    <w:rsid w:val="00EF1288"/>
    <w:rsid w:val="00F13672"/>
    <w:rsid w:val="00F37242"/>
    <w:rsid w:val="00F53DF9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CF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3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2E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AC71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712E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D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CF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3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2E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AC71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712E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D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85AD-40F7-4946-86D9-FC626854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rbmo</dc:creator>
  <cp:keywords/>
  <dc:description/>
  <cp:lastModifiedBy>cgrhq(ne)</cp:lastModifiedBy>
  <cp:revision>71</cp:revision>
  <cp:lastPrinted>2017-07-21T04:58:00Z</cp:lastPrinted>
  <dcterms:created xsi:type="dcterms:W3CDTF">2014-09-17T11:02:00Z</dcterms:created>
  <dcterms:modified xsi:type="dcterms:W3CDTF">2018-05-11T05:51:00Z</dcterms:modified>
</cp:coreProperties>
</file>